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118A1" w14:textId="18FEF091" w:rsidR="007A7486" w:rsidRDefault="007A7486" w:rsidP="007A748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28</w:t>
      </w:r>
    </w:p>
    <w:p w14:paraId="229AD6BF" w14:textId="77777777" w:rsidR="007A7486" w:rsidRDefault="007A7486" w:rsidP="007A7486">
      <w:pPr>
        <w:tabs>
          <w:tab w:val="right" w:pos="9639"/>
        </w:tabs>
        <w:rPr>
          <w:rFonts w:ascii="Arial" w:hAnsi="Arial"/>
          <w:b/>
        </w:rPr>
      </w:pPr>
      <w:r w:rsidRPr="007A7486">
        <w:rPr>
          <w:rFonts w:ascii="Arial" w:hAnsi="Arial" w:cs="Arial"/>
          <w:b/>
          <w:sz w:val="22"/>
        </w:rPr>
        <w:t>Goa, India, 9 – 13 February 2026</w:t>
      </w:r>
    </w:p>
    <w:p w14:paraId="35783D66" w14:textId="77777777" w:rsidR="007A7486" w:rsidRPr="000C16BC" w:rsidRDefault="007A7486" w:rsidP="007A7486">
      <w:pPr>
        <w:tabs>
          <w:tab w:val="right" w:pos="9639"/>
        </w:tabs>
        <w:rPr>
          <w:b/>
          <w:bCs/>
          <w:noProof/>
          <w:sz w:val="24"/>
        </w:rPr>
      </w:pPr>
    </w:p>
    <w:p w14:paraId="292D1369" w14:textId="350415AE" w:rsidR="007A7486" w:rsidRPr="007A7486" w:rsidRDefault="007A7486" w:rsidP="007A748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7A7486"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 xml:space="preserve"> </w:t>
      </w:r>
      <w:r w:rsidRPr="007A7486">
        <w:rPr>
          <w:rFonts w:ascii="Arial" w:hAnsi="Arial" w:cs="Arial"/>
          <w:b/>
          <w:sz w:val="22"/>
        </w:rPr>
        <w:t>TSG SA</w:t>
      </w:r>
    </w:p>
    <w:p w14:paraId="414E7B8F" w14:textId="50890EA8" w:rsidR="007A7486" w:rsidRPr="007A7486" w:rsidRDefault="007A7486" w:rsidP="007A748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7A7486"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 xml:space="preserve"> </w:t>
      </w:r>
      <w:r w:rsidRPr="007A7486">
        <w:rPr>
          <w:rFonts w:ascii="Arial" w:hAnsi="Arial" w:cs="Arial"/>
          <w:b/>
          <w:sz w:val="22"/>
        </w:rPr>
        <w:t xml:space="preserve">Reply LS on </w:t>
      </w:r>
      <w:r w:rsidRPr="007A7486">
        <w:rPr>
          <w:rFonts w:ascii="Arial" w:hAnsi="Arial" w:cs="Arial" w:hint="eastAsia"/>
          <w:b/>
          <w:sz w:val="22"/>
        </w:rPr>
        <w:t>Security parameter in A-IoT paging</w:t>
      </w:r>
    </w:p>
    <w:p w14:paraId="7AE703AC" w14:textId="61493527" w:rsidR="007A7486" w:rsidRPr="007A7486" w:rsidRDefault="007A7486" w:rsidP="007A748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7A7486"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 xml:space="preserve"> </w:t>
      </w:r>
      <w:r w:rsidRPr="007A7486">
        <w:rPr>
          <w:rFonts w:ascii="Arial" w:hAnsi="Arial" w:cs="Arial"/>
          <w:b/>
          <w:sz w:val="22"/>
        </w:rPr>
        <w:t>Information, Discussion</w:t>
      </w:r>
    </w:p>
    <w:p w14:paraId="6A7D91FF" w14:textId="0B84DED0" w:rsidR="007A7486" w:rsidRDefault="007A7486" w:rsidP="007A7486">
      <w:pPr>
        <w:tabs>
          <w:tab w:val="right" w:pos="9639"/>
        </w:tabs>
        <w:rPr>
          <w:rFonts w:ascii="Arial" w:hAnsi="Arial"/>
          <w:b/>
          <w:sz w:val="24"/>
          <w:szCs w:val="24"/>
          <w:lang w:eastAsia="ja-JP"/>
        </w:rPr>
      </w:pPr>
      <w:r w:rsidRPr="007A7486">
        <w:rPr>
          <w:rFonts w:ascii="Arial" w:hAnsi="Arial" w:cs="Arial"/>
          <w:b/>
          <w:sz w:val="22"/>
        </w:rPr>
        <w:t>Agenda Item: 3</w:t>
      </w:r>
    </w:p>
    <w:p w14:paraId="125EEF99" w14:textId="77777777" w:rsidR="007A7486" w:rsidRDefault="007A7486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2A5DADA9" w14:textId="6E56C8B6" w:rsidR="00D15483" w:rsidRPr="007A7486" w:rsidRDefault="00117F9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sv-SE"/>
        </w:rPr>
      </w:pPr>
      <w:r w:rsidRPr="007A7486">
        <w:rPr>
          <w:rFonts w:ascii="Arial" w:hAnsi="Arial"/>
          <w:b/>
          <w:sz w:val="24"/>
          <w:szCs w:val="24"/>
          <w:lang w:val="sv-SE" w:eastAsia="ja-JP"/>
        </w:rPr>
        <w:t>3GPP TSG SA Meeting #110</w:t>
      </w:r>
      <w:r w:rsidRPr="007A7486">
        <w:rPr>
          <w:rFonts w:ascii="Arial" w:hAnsi="Arial"/>
          <w:b/>
          <w:sz w:val="24"/>
          <w:szCs w:val="24"/>
          <w:lang w:val="sv-SE" w:eastAsia="ja-JP"/>
        </w:rPr>
        <w:tab/>
        <w:t>SP-</w:t>
      </w:r>
      <w:r w:rsidR="009F425C" w:rsidRPr="007A7486">
        <w:rPr>
          <w:rFonts w:ascii="Arial" w:eastAsia="Malgun Gothic" w:hAnsi="Arial" w:hint="eastAsia"/>
          <w:b/>
          <w:sz w:val="24"/>
          <w:szCs w:val="24"/>
          <w:lang w:val="sv-SE" w:eastAsia="ko-KR"/>
        </w:rPr>
        <w:t>251691</w:t>
      </w:r>
    </w:p>
    <w:p w14:paraId="66DBEBA2" w14:textId="77777777" w:rsidR="00D15483" w:rsidRDefault="00117F9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Baltimore, USA, Dec 09 – 12, 2025 </w:t>
      </w:r>
      <w:r>
        <w:rPr>
          <w:rFonts w:ascii="Arial" w:hAnsi="Arial"/>
          <w:b/>
          <w:sz w:val="24"/>
          <w:szCs w:val="24"/>
          <w:lang w:eastAsia="ja-JP"/>
        </w:rPr>
        <w:tab/>
      </w:r>
    </w:p>
    <w:p w14:paraId="0C32972C" w14:textId="77777777" w:rsidR="00D15483" w:rsidRDefault="00D15483">
      <w:pPr>
        <w:rPr>
          <w:rFonts w:ascii="Arial" w:hAnsi="Arial" w:cs="Arial"/>
        </w:rPr>
      </w:pPr>
    </w:p>
    <w:p w14:paraId="0BDE2A0F" w14:textId="77777777" w:rsidR="00D15483" w:rsidRDefault="00117F93">
      <w:pPr>
        <w:pStyle w:val="Title"/>
      </w:pPr>
      <w:r>
        <w:t>Title:</w:t>
      </w:r>
      <w:r>
        <w:tab/>
        <w:t xml:space="preserve">Reply </w:t>
      </w:r>
      <w:r>
        <w:rPr>
          <w:lang w:eastAsia="zh-CN"/>
        </w:rPr>
        <w:t xml:space="preserve">LS on </w:t>
      </w:r>
      <w:r>
        <w:rPr>
          <w:rFonts w:eastAsia="SimSun" w:hint="eastAsia"/>
          <w:sz w:val="22"/>
          <w:szCs w:val="22"/>
          <w:lang w:val="en-US" w:eastAsia="zh-CN"/>
        </w:rPr>
        <w:t>Security parameter in A-IoT paging</w:t>
      </w:r>
    </w:p>
    <w:p w14:paraId="65004854" w14:textId="5176CE5F" w:rsidR="00D15483" w:rsidRDefault="00117F93">
      <w:pPr>
        <w:pStyle w:val="Title"/>
      </w:pPr>
      <w:r>
        <w:t>Response to:</w:t>
      </w:r>
      <w:r>
        <w:tab/>
      </w:r>
      <w:bookmarkStart w:id="0" w:name="OLE_LINK4"/>
      <w:r w:rsidRPr="001C481E">
        <w:rPr>
          <w:rFonts w:eastAsia="SimSun" w:hint="eastAsia"/>
          <w:lang w:val="en-US"/>
        </w:rPr>
        <w:t>R2-250</w:t>
      </w:r>
      <w:r w:rsidRPr="001C481E">
        <w:rPr>
          <w:rFonts w:eastAsia="SimSun" w:hint="eastAsia"/>
          <w:lang w:val="en-US" w:eastAsia="zh-CN"/>
        </w:rPr>
        <w:t>7920</w:t>
      </w:r>
      <w:bookmarkEnd w:id="0"/>
      <w:r w:rsidRPr="001C481E">
        <w:rPr>
          <w:rFonts w:eastAsia="SimSun" w:hint="eastAsia"/>
          <w:lang w:val="en-US" w:eastAsia="zh-CN"/>
        </w:rPr>
        <w:t xml:space="preserve"> </w:t>
      </w:r>
      <w:r w:rsidR="001D7A05" w:rsidRPr="001C481E">
        <w:rPr>
          <w:rFonts w:eastAsia="SimSun" w:hint="eastAsia"/>
          <w:lang w:val="en-US" w:eastAsia="zh-CN"/>
        </w:rPr>
        <w:t xml:space="preserve">LS </w:t>
      </w:r>
      <w:r w:rsidRPr="001C481E">
        <w:rPr>
          <w:rFonts w:eastAsia="SimSun" w:hint="eastAsia"/>
          <w:lang w:val="en-US" w:eastAsia="zh-CN"/>
        </w:rPr>
        <w:t>on Security parameter in A-IoT paging from RAN2</w:t>
      </w:r>
    </w:p>
    <w:p w14:paraId="56E3B846" w14:textId="77777777" w:rsidR="00D15483" w:rsidRDefault="00117F93">
      <w:pPr>
        <w:pStyle w:val="Title"/>
        <w:rPr>
          <w:lang w:val="en-US" w:eastAsia="zh-CN"/>
        </w:rPr>
      </w:pPr>
      <w:r>
        <w:t>Release:</w:t>
      </w:r>
      <w:r>
        <w:tab/>
        <w:t xml:space="preserve">Release </w:t>
      </w:r>
      <w:r>
        <w:rPr>
          <w:rFonts w:hint="eastAsia"/>
          <w:lang w:val="en-US" w:eastAsia="zh-CN"/>
        </w:rPr>
        <w:t>19</w:t>
      </w:r>
    </w:p>
    <w:p w14:paraId="792135A2" w14:textId="67A9B0C9" w:rsidR="00D15483" w:rsidRPr="0019410C" w:rsidRDefault="00117F93">
      <w:pPr>
        <w:pStyle w:val="Title"/>
        <w:rPr>
          <w:rFonts w:eastAsia="Malgun Gothic"/>
          <w:lang w:eastAsia="ko-KR"/>
        </w:rPr>
      </w:pPr>
      <w:r>
        <w:t>Work Item:</w:t>
      </w:r>
      <w:r>
        <w:tab/>
      </w:r>
      <w:r w:rsidRPr="001C481E">
        <w:rPr>
          <w:rFonts w:eastAsia="SimSun" w:hint="eastAsia"/>
          <w:lang w:val="en-US" w:eastAsia="zh-CN"/>
        </w:rPr>
        <w:t>AmbientIoT-S</w:t>
      </w:r>
      <w:r w:rsidR="0019410C" w:rsidRPr="001C481E">
        <w:rPr>
          <w:rFonts w:eastAsia="Malgun Gothic" w:hint="eastAsia"/>
          <w:lang w:val="en-US" w:eastAsia="ko-KR"/>
        </w:rPr>
        <w:t>EC</w:t>
      </w:r>
    </w:p>
    <w:p w14:paraId="0A1390C0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D15483" w:rsidRPr="001C481E" w:rsidRDefault="00117F93">
      <w:pPr>
        <w:pStyle w:val="Source"/>
        <w:rPr>
          <w:bCs/>
        </w:rPr>
      </w:pPr>
      <w:r>
        <w:t>Source:</w:t>
      </w:r>
      <w:r>
        <w:tab/>
      </w:r>
      <w:r w:rsidRPr="001C481E">
        <w:rPr>
          <w:bCs/>
        </w:rPr>
        <w:t>SA</w:t>
      </w:r>
    </w:p>
    <w:p w14:paraId="0814C5BC" w14:textId="547EEA22" w:rsidR="00D15483" w:rsidRPr="001C481E" w:rsidRDefault="00117F93">
      <w:pPr>
        <w:pStyle w:val="Source"/>
        <w:rPr>
          <w:rFonts w:eastAsia="Malgun Gothic"/>
          <w:bCs/>
          <w:lang w:val="en-US" w:eastAsia="ko-KR"/>
        </w:rPr>
      </w:pPr>
      <w:r w:rsidRPr="001C481E">
        <w:rPr>
          <w:bCs/>
        </w:rPr>
        <w:t>To:</w:t>
      </w:r>
      <w:r w:rsidRPr="001C481E">
        <w:rPr>
          <w:bCs/>
        </w:rPr>
        <w:tab/>
        <w:t>RAN WG</w:t>
      </w:r>
      <w:r w:rsidRPr="001C481E">
        <w:rPr>
          <w:rFonts w:hint="eastAsia"/>
          <w:bCs/>
          <w:lang w:val="en-US" w:eastAsia="zh-CN"/>
        </w:rPr>
        <w:t>2</w:t>
      </w:r>
      <w:r w:rsidR="009F425C" w:rsidRPr="001C481E">
        <w:rPr>
          <w:rFonts w:eastAsia="Malgun Gothic" w:hint="eastAsia"/>
          <w:bCs/>
          <w:lang w:val="en-US" w:eastAsia="ko-KR"/>
        </w:rPr>
        <w:t xml:space="preserve">, </w:t>
      </w:r>
      <w:r w:rsidR="009F425C" w:rsidRPr="007A7486">
        <w:rPr>
          <w:bCs/>
          <w:lang w:val="en-GB"/>
        </w:rPr>
        <w:t>SA WG</w:t>
      </w:r>
      <w:r w:rsidR="009F425C" w:rsidRPr="001C481E">
        <w:rPr>
          <w:bCs/>
          <w:lang w:val="en-US" w:eastAsia="zh-CN"/>
        </w:rPr>
        <w:t>3</w:t>
      </w:r>
    </w:p>
    <w:p w14:paraId="033E954A" w14:textId="250E83FB" w:rsidR="00D15483" w:rsidRPr="001C481E" w:rsidRDefault="00117F93">
      <w:pPr>
        <w:pStyle w:val="Source"/>
        <w:rPr>
          <w:bCs/>
          <w:lang w:val="en-US" w:eastAsia="zh-CN"/>
        </w:rPr>
      </w:pPr>
      <w:r w:rsidRPr="007A7486">
        <w:rPr>
          <w:bCs/>
          <w:lang w:val="en-GB"/>
        </w:rPr>
        <w:t>Cc:</w:t>
      </w:r>
      <w:r w:rsidRPr="007A7486">
        <w:rPr>
          <w:bCs/>
          <w:lang w:val="en-GB"/>
        </w:rPr>
        <w:tab/>
      </w:r>
      <w:r w:rsidRPr="001C481E">
        <w:rPr>
          <w:bCs/>
        </w:rPr>
        <w:t>RAN WG</w:t>
      </w:r>
      <w:r w:rsidRPr="001C481E">
        <w:rPr>
          <w:rFonts w:hint="eastAsia"/>
          <w:bCs/>
          <w:lang w:val="en-US" w:eastAsia="zh-CN"/>
        </w:rPr>
        <w:t>3</w:t>
      </w:r>
      <w:r w:rsidRPr="001C481E">
        <w:rPr>
          <w:bCs/>
        </w:rPr>
        <w:t xml:space="preserve">, </w:t>
      </w:r>
      <w:r w:rsidRPr="001C481E">
        <w:rPr>
          <w:rFonts w:hint="eastAsia"/>
          <w:bCs/>
          <w:lang w:val="en-US" w:eastAsia="zh-CN"/>
        </w:rPr>
        <w:t>CT</w:t>
      </w:r>
      <w:r w:rsidRPr="001C481E">
        <w:rPr>
          <w:bCs/>
        </w:rPr>
        <w:t xml:space="preserve"> WG</w:t>
      </w:r>
      <w:r w:rsidRPr="001C481E">
        <w:rPr>
          <w:rFonts w:hint="eastAsia"/>
          <w:bCs/>
          <w:lang w:val="en-US" w:eastAsia="zh-CN"/>
        </w:rPr>
        <w:t>1</w:t>
      </w:r>
    </w:p>
    <w:p w14:paraId="12F1EB36" w14:textId="77777777" w:rsidR="00D15483" w:rsidRPr="007A7486" w:rsidRDefault="00D15483">
      <w:pPr>
        <w:spacing w:after="60"/>
        <w:ind w:left="1985" w:hanging="1985"/>
        <w:rPr>
          <w:rFonts w:ascii="Arial" w:hAnsi="Arial" w:cs="Arial"/>
          <w:lang w:val="en-GB"/>
        </w:rPr>
      </w:pPr>
    </w:p>
    <w:p w14:paraId="65D93A5A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D15483" w:rsidRDefault="00117F93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Cs/>
          <w:lang w:val="en-US" w:eastAsia="zh-CN"/>
        </w:rPr>
        <w:t>Ningyu</w:t>
      </w:r>
      <w:proofErr w:type="spellEnd"/>
      <w:r>
        <w:rPr>
          <w:rFonts w:hint="eastAsia"/>
          <w:bCs/>
          <w:lang w:val="en-US" w:eastAsia="zh-CN"/>
        </w:rPr>
        <w:t xml:space="preserve"> Chen</w:t>
      </w:r>
    </w:p>
    <w:p w14:paraId="5836C680" w14:textId="77777777" w:rsidR="00D15483" w:rsidRDefault="00117F9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rFonts w:hint="eastAsia"/>
          <w:bCs/>
          <w:color w:val="0000FF"/>
          <w:lang w:val="en-US" w:eastAsia="zh-CN"/>
        </w:rPr>
        <w:t>chenningyu</w:t>
      </w:r>
      <w:proofErr w:type="spellEnd"/>
      <w:r>
        <w:rPr>
          <w:bCs/>
          <w:color w:val="0000FF"/>
        </w:rPr>
        <w:t>@chinamobile.com</w:t>
      </w:r>
    </w:p>
    <w:p w14:paraId="486A119D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D15483" w:rsidRDefault="00117F93">
      <w:pPr>
        <w:pStyle w:val="Title"/>
      </w:pPr>
      <w:r>
        <w:t>Attachments:</w:t>
      </w:r>
      <w:r>
        <w:tab/>
        <w:t>None</w:t>
      </w:r>
    </w:p>
    <w:p w14:paraId="61A866B2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val="en-GB" w:eastAsia="en-GB"/>
        </w:rPr>
      </w:pPr>
      <w:r>
        <w:rPr>
          <w:rFonts w:ascii="Arial" w:hAnsi="Arial"/>
          <w:sz w:val="36"/>
          <w:lang w:val="en-GB" w:eastAsia="en-GB"/>
        </w:rPr>
        <w:t>1</w:t>
      </w:r>
      <w:r>
        <w:rPr>
          <w:rFonts w:ascii="Arial" w:hAnsi="Arial"/>
          <w:sz w:val="36"/>
          <w:lang w:val="en-GB" w:eastAsia="en-GB"/>
        </w:rPr>
        <w:tab/>
        <w:t>Overall description</w:t>
      </w:r>
    </w:p>
    <w:p w14:paraId="3D177A4C" w14:textId="38E9F3F3" w:rsidR="00D15483" w:rsidRPr="00C73059" w:rsidRDefault="00117F93">
      <w:pPr>
        <w:rPr>
          <w:rFonts w:ascii="Arial" w:hAnsi="Arial" w:cs="Arial"/>
          <w:lang w:val="en-US" w:eastAsia="zh-CN"/>
        </w:rPr>
      </w:pPr>
      <w:r w:rsidRPr="00C73059">
        <w:rPr>
          <w:rFonts w:ascii="Arial" w:hAnsi="Arial" w:cs="Arial"/>
          <w:lang w:val="en-GB" w:eastAsia="zh-CN"/>
        </w:rPr>
        <w:t>SA</w:t>
      </w:r>
      <w:r w:rsidRPr="00C73059">
        <w:rPr>
          <w:rFonts w:ascii="Arial" w:eastAsia="DengXian" w:hAnsi="Arial" w:cs="Arial"/>
          <w:lang w:val="en-US" w:eastAsia="zh-CN"/>
        </w:rPr>
        <w:t xml:space="preserve"> thanks RAN2 for the LS on</w:t>
      </w:r>
      <w:r w:rsidRPr="00C73059">
        <w:rPr>
          <w:rFonts w:ascii="Arial" w:eastAsia="DengXian" w:hAnsi="Arial" w:cs="Arial"/>
          <w:lang w:eastAsia="zh-CN"/>
        </w:rPr>
        <w:t xml:space="preserve"> </w:t>
      </w:r>
      <w:r w:rsidRPr="00C73059">
        <w:rPr>
          <w:rFonts w:ascii="Arial" w:hAnsi="Arial" w:cs="Arial"/>
        </w:rPr>
        <w:t>Security parameter in A-IoT paging</w:t>
      </w:r>
      <w:r w:rsidRPr="00C73059">
        <w:rPr>
          <w:rFonts w:ascii="Arial" w:hAnsi="Arial" w:cs="Arial"/>
          <w:lang w:eastAsia="zh-CN"/>
        </w:rPr>
        <w:t xml:space="preserve"> (R2-250</w:t>
      </w:r>
      <w:r w:rsidRPr="00C73059">
        <w:rPr>
          <w:rFonts w:ascii="Arial" w:hAnsi="Arial" w:cs="Arial"/>
          <w:lang w:val="en-US" w:eastAsia="zh-CN"/>
        </w:rPr>
        <w:t>7920</w:t>
      </w:r>
      <w:r w:rsidRPr="00C73059">
        <w:rPr>
          <w:rFonts w:ascii="Arial" w:hAnsi="Arial" w:cs="Arial"/>
          <w:lang w:eastAsia="zh-CN"/>
        </w:rPr>
        <w:t>)</w:t>
      </w:r>
      <w:r w:rsidR="00713B40">
        <w:rPr>
          <w:rFonts w:ascii="Arial" w:hAnsi="Arial" w:cs="Arial"/>
          <w:lang w:eastAsia="zh-CN"/>
        </w:rPr>
        <w:t xml:space="preserve"> to SA3</w:t>
      </w:r>
      <w:r w:rsidRPr="00C73059">
        <w:rPr>
          <w:rFonts w:ascii="Arial" w:hAnsi="Arial" w:cs="Arial"/>
          <w:lang w:val="en-US" w:eastAsia="zh-CN"/>
        </w:rPr>
        <w:t>.</w:t>
      </w:r>
    </w:p>
    <w:p w14:paraId="0E514C6C" w14:textId="77777777" w:rsidR="00D15483" w:rsidRPr="00C73059" w:rsidRDefault="00D15483">
      <w:pPr>
        <w:rPr>
          <w:rFonts w:ascii="Arial" w:hAnsi="Arial" w:cs="Arial"/>
          <w:lang w:val="en-US" w:eastAsia="zh-CN"/>
        </w:rPr>
      </w:pPr>
    </w:p>
    <w:p w14:paraId="71F38862" w14:textId="40808659" w:rsidR="009F425C" w:rsidRPr="009F425C" w:rsidRDefault="009F425C" w:rsidP="009F425C">
      <w:pPr>
        <w:rPr>
          <w:rFonts w:ascii="Arial" w:eastAsia="Malgun Gothic" w:hAnsi="Arial" w:cs="Arial"/>
          <w:kern w:val="2"/>
          <w:lang w:eastAsia="ko-KR"/>
          <w14:ligatures w14:val="standardContextual"/>
        </w:rPr>
      </w:pP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>SA plenary discussed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 xml:space="preserve"> company CR (TS </w:t>
      </w:r>
      <w:r w:rsidRPr="00D63770">
        <w:rPr>
          <w:rFonts w:ascii="Arial" w:eastAsia="Malgun Gothic" w:hAnsi="Arial" w:cs="Arial"/>
          <w:kern w:val="2"/>
          <w:lang w:val="en-US" w:eastAsia="ko-KR"/>
          <w14:ligatures w14:val="standardContextual"/>
        </w:rPr>
        <w:t>33.369 CR0070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>)</w:t>
      </w:r>
      <w:r w:rsidRPr="00D63770">
        <w:rPr>
          <w:rFonts w:ascii="Arial" w:eastAsia="Malgun Gothic" w:hAnsi="Arial" w:cs="Arial"/>
          <w:kern w:val="2"/>
          <w:lang w:val="en-US" w:eastAsia="ko-KR"/>
          <w14:ligatures w14:val="standardContextual"/>
        </w:rPr>
        <w:t xml:space="preserve"> 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 xml:space="preserve">and 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no consensus 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>could be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reached</w:t>
      </w:r>
      <w:r w:rsidRPr="00D63770"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>.</w:t>
      </w:r>
      <w:r>
        <w:rPr>
          <w:rFonts w:ascii="Arial" w:eastAsia="Malgun Gothic" w:hAnsi="Arial" w:cs="Arial" w:hint="eastAsia"/>
          <w:kern w:val="2"/>
          <w:lang w:val="en-US" w:eastAsia="ko-KR"/>
          <w14:ligatures w14:val="standardContextual"/>
        </w:rPr>
        <w:t xml:space="preserve"> </w:t>
      </w:r>
    </w:p>
    <w:p w14:paraId="4B1DB8DD" w14:textId="77777777" w:rsidR="009F425C" w:rsidRDefault="009F425C" w:rsidP="00A142F8">
      <w:pPr>
        <w:rPr>
          <w:rFonts w:ascii="Arial" w:eastAsia="Malgun Gothic" w:hAnsi="Arial" w:cs="Arial"/>
          <w:kern w:val="2"/>
          <w:lang w:val="en-US" w:eastAsia="ko-KR"/>
          <w14:ligatures w14:val="standardContextual"/>
        </w:rPr>
      </w:pPr>
    </w:p>
    <w:p w14:paraId="2B580C5B" w14:textId="77777777" w:rsidR="00D15483" w:rsidRDefault="00D1548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GB"/>
        </w:rPr>
      </w:pPr>
    </w:p>
    <w:p w14:paraId="43F9DCFB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>
        <w:rPr>
          <w:rFonts w:ascii="Arial" w:eastAsia="Times New Roman" w:hAnsi="Arial"/>
          <w:sz w:val="36"/>
          <w:lang w:val="en-GB" w:eastAsia="en-GB"/>
        </w:rPr>
        <w:t>2</w:t>
      </w:r>
      <w:r>
        <w:rPr>
          <w:rFonts w:ascii="Arial" w:eastAsia="Times New Roman" w:hAnsi="Arial"/>
          <w:sz w:val="36"/>
          <w:lang w:val="en-GB" w:eastAsia="en-GB"/>
        </w:rPr>
        <w:tab/>
        <w:t>Actions</w:t>
      </w:r>
    </w:p>
    <w:p w14:paraId="7BF3A47C" w14:textId="73E2C75D" w:rsidR="00D15483" w:rsidRDefault="00117F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val="en-US" w:eastAsia="zh-CN"/>
        </w:rPr>
        <w:t>2</w:t>
      </w:r>
      <w:r w:rsidR="009F425C">
        <w:rPr>
          <w:rFonts w:ascii="Arial" w:eastAsia="Malgun Gothic" w:hAnsi="Arial" w:cs="Arial" w:hint="eastAsia"/>
          <w:b/>
          <w:lang w:val="en-US" w:eastAsia="ko-KR"/>
        </w:rPr>
        <w:t xml:space="preserve"> and SA WG3</w:t>
      </w:r>
      <w:r>
        <w:rPr>
          <w:rFonts w:ascii="Arial" w:hAnsi="Arial" w:cs="Arial"/>
          <w:b/>
        </w:rPr>
        <w:t xml:space="preserve"> group</w:t>
      </w:r>
      <w:r w:rsidR="009F425C">
        <w:rPr>
          <w:rFonts w:ascii="Arial" w:eastAsia="Malgun Gothic" w:hAnsi="Arial" w:cs="Arial" w:hint="eastAsia"/>
          <w:b/>
          <w:lang w:eastAsia="ko-KR"/>
        </w:rPr>
        <w:t>s</w:t>
      </w:r>
      <w:r>
        <w:rPr>
          <w:rFonts w:ascii="Arial" w:hAnsi="Arial" w:cs="Arial"/>
          <w:b/>
        </w:rPr>
        <w:t>.</w:t>
      </w:r>
    </w:p>
    <w:p w14:paraId="3A032008" w14:textId="6841DBF4" w:rsidR="00D15483" w:rsidRDefault="00117F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lang w:eastAsia="zh-CN"/>
        </w:rPr>
        <w:t>TSG SA</w:t>
      </w:r>
      <w:r>
        <w:rPr>
          <w:rFonts w:ascii="Arial" w:hAnsi="Arial" w:cs="Arial"/>
        </w:rPr>
        <w:t xml:space="preserve"> kindly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 w:rsidR="009F425C">
        <w:rPr>
          <w:rFonts w:ascii="Arial" w:eastAsia="Malgun Gothic" w:hAnsi="Arial" w:cs="Arial" w:hint="eastAsia"/>
          <w:lang w:eastAsia="ko-KR"/>
        </w:rPr>
        <w:t xml:space="preserve">and SA3 </w:t>
      </w:r>
      <w:r>
        <w:rPr>
          <w:rFonts w:ascii="Arial" w:hAnsi="Arial" w:cs="Arial"/>
        </w:rPr>
        <w:t>to take the above information into consideration.</w:t>
      </w:r>
    </w:p>
    <w:p w14:paraId="7E8B87C7" w14:textId="77777777" w:rsidR="00D15483" w:rsidRDefault="00D15483">
      <w:pPr>
        <w:rPr>
          <w:rFonts w:ascii="Arial" w:hAnsi="Arial" w:cs="Arial"/>
          <w:bCs/>
        </w:rPr>
      </w:pPr>
    </w:p>
    <w:p w14:paraId="02952700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>
        <w:rPr>
          <w:rFonts w:ascii="Arial" w:eastAsia="Times New Roman" w:hAnsi="Arial"/>
          <w:sz w:val="36"/>
          <w:szCs w:val="36"/>
          <w:lang w:val="en-GB" w:eastAsia="en-GB"/>
        </w:rPr>
        <w:t>3</w:t>
      </w:r>
      <w:r>
        <w:rPr>
          <w:rFonts w:ascii="Arial" w:eastAsia="Times New Rom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Times New Roman" w:hAnsi="Arial"/>
          <w:sz w:val="36"/>
          <w:szCs w:val="36"/>
          <w:lang w:val="en-GB" w:eastAsia="en-GB"/>
        </w:rPr>
        <w:t>meetings</w:t>
      </w:r>
    </w:p>
    <w:p w14:paraId="0D9BEB5D" w14:textId="77777777" w:rsidR="00D15483" w:rsidRPr="007A7486" w:rsidRDefault="00117F93">
      <w:pPr>
        <w:spacing w:after="120"/>
        <w:jc w:val="both"/>
        <w:rPr>
          <w:rFonts w:ascii="Arial" w:hAnsi="Arial" w:cs="Arial"/>
          <w:lang w:val="sv-SE" w:eastAsia="zh-CN"/>
        </w:rPr>
      </w:pPr>
      <w:r w:rsidRPr="007A7486">
        <w:rPr>
          <w:rFonts w:ascii="Arial" w:hAnsi="Arial" w:cs="Arial"/>
          <w:lang w:val="sv-SE" w:eastAsia="zh-CN"/>
        </w:rPr>
        <w:t>SA#111</w:t>
      </w:r>
      <w:r w:rsidRPr="007A7486">
        <w:rPr>
          <w:rFonts w:ascii="Arial" w:hAnsi="Arial" w:cs="Arial"/>
          <w:lang w:val="sv-SE" w:eastAsia="zh-CN"/>
        </w:rPr>
        <w:tab/>
      </w:r>
      <w:r w:rsidRPr="007A7486">
        <w:rPr>
          <w:rFonts w:ascii="Arial" w:hAnsi="Arial" w:cs="Arial"/>
          <w:lang w:val="sv-SE" w:eastAsia="zh-CN"/>
        </w:rPr>
        <w:tab/>
        <w:t>10 - 13 March 2026</w:t>
      </w:r>
      <w:r w:rsidRPr="007A7486">
        <w:rPr>
          <w:rFonts w:ascii="Arial" w:hAnsi="Arial" w:cs="Arial"/>
          <w:lang w:val="sv-SE" w:eastAsia="zh-CN"/>
        </w:rPr>
        <w:tab/>
      </w:r>
      <w:r w:rsidRPr="007A7486">
        <w:rPr>
          <w:rFonts w:ascii="Arial" w:hAnsi="Arial" w:cs="Arial"/>
          <w:lang w:val="sv-SE" w:eastAsia="zh-CN"/>
        </w:rPr>
        <w:tab/>
      </w:r>
      <w:r w:rsidRPr="007A7486">
        <w:rPr>
          <w:rFonts w:ascii="Arial" w:hAnsi="Arial" w:cs="Arial"/>
          <w:lang w:val="sv-SE" w:eastAsia="zh-CN"/>
        </w:rPr>
        <w:tab/>
        <w:t>Fukuoka, Japan</w:t>
      </w:r>
    </w:p>
    <w:p w14:paraId="38C0FC23" w14:textId="77777777" w:rsidR="00D15483" w:rsidRPr="007A7486" w:rsidRDefault="00117F93">
      <w:pPr>
        <w:spacing w:after="120"/>
        <w:jc w:val="both"/>
        <w:rPr>
          <w:rFonts w:ascii="Arial" w:hAnsi="Arial" w:cs="Arial"/>
          <w:lang w:val="sv-SE" w:eastAsia="zh-CN"/>
        </w:rPr>
      </w:pPr>
      <w:r w:rsidRPr="007A7486">
        <w:rPr>
          <w:rFonts w:ascii="Arial" w:hAnsi="Arial" w:cs="Arial"/>
          <w:lang w:val="sv-SE" w:eastAsia="zh-CN"/>
        </w:rPr>
        <w:t>SA#112</w:t>
      </w:r>
      <w:r w:rsidRPr="007A7486">
        <w:rPr>
          <w:rFonts w:ascii="Arial" w:hAnsi="Arial" w:cs="Arial"/>
          <w:lang w:val="sv-SE" w:eastAsia="zh-CN"/>
        </w:rPr>
        <w:tab/>
      </w:r>
      <w:r w:rsidRPr="007A7486">
        <w:rPr>
          <w:rFonts w:ascii="Arial" w:hAnsi="Arial" w:cs="Arial"/>
          <w:lang w:val="sv-SE" w:eastAsia="zh-CN"/>
        </w:rPr>
        <w:tab/>
        <w:t>09 - 12 June 2026</w:t>
      </w:r>
      <w:r w:rsidRPr="007A7486">
        <w:rPr>
          <w:rFonts w:ascii="Arial" w:hAnsi="Arial" w:cs="Arial"/>
          <w:lang w:val="sv-SE" w:eastAsia="zh-CN"/>
        </w:rPr>
        <w:tab/>
      </w:r>
      <w:r w:rsidRPr="007A7486">
        <w:rPr>
          <w:rFonts w:ascii="Arial" w:hAnsi="Arial" w:cs="Arial"/>
          <w:lang w:val="sv-SE" w:eastAsia="zh-CN"/>
        </w:rPr>
        <w:tab/>
      </w:r>
      <w:r w:rsidRPr="007A7486">
        <w:rPr>
          <w:rFonts w:ascii="Arial" w:hAnsi="Arial" w:cs="Arial"/>
          <w:lang w:val="sv-SE" w:eastAsia="zh-CN"/>
        </w:rPr>
        <w:tab/>
        <w:t>Singapore</w:t>
      </w:r>
    </w:p>
    <w:p w14:paraId="79E6E781" w14:textId="77777777" w:rsidR="00D15483" w:rsidRPr="007A7486" w:rsidRDefault="00D154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D15483" w:rsidRPr="007A748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E549B" w14:textId="77777777" w:rsidR="007E53C1" w:rsidRDefault="007E53C1" w:rsidP="007768F7">
      <w:r>
        <w:separator/>
      </w:r>
    </w:p>
  </w:endnote>
  <w:endnote w:type="continuationSeparator" w:id="0">
    <w:p w14:paraId="02FD9A43" w14:textId="77777777" w:rsidR="007E53C1" w:rsidRDefault="007E53C1" w:rsidP="0077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6B180" w14:textId="77777777" w:rsidR="007E53C1" w:rsidRDefault="007E53C1" w:rsidP="007768F7">
      <w:r>
        <w:separator/>
      </w:r>
    </w:p>
  </w:footnote>
  <w:footnote w:type="continuationSeparator" w:id="0">
    <w:p w14:paraId="2B66EE0E" w14:textId="77777777" w:rsidR="007E53C1" w:rsidRDefault="007E53C1" w:rsidP="0077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90381491">
    <w:abstractNumId w:val="3"/>
  </w:num>
  <w:num w:numId="2" w16cid:durableId="1997612088">
    <w:abstractNumId w:val="1"/>
  </w:num>
  <w:num w:numId="3" w16cid:durableId="2070105358">
    <w:abstractNumId w:val="2"/>
  </w:num>
  <w:num w:numId="4" w16cid:durableId="129283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3F0B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A391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2407"/>
    <w:rsid w:val="00113E13"/>
    <w:rsid w:val="00115812"/>
    <w:rsid w:val="00117F93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410C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481E"/>
    <w:rsid w:val="001C51BD"/>
    <w:rsid w:val="001C51FD"/>
    <w:rsid w:val="001C7D65"/>
    <w:rsid w:val="001D0659"/>
    <w:rsid w:val="001D0F5C"/>
    <w:rsid w:val="001D7A05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577AB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8D5"/>
    <w:rsid w:val="002B4BF9"/>
    <w:rsid w:val="002B4D4F"/>
    <w:rsid w:val="002B535A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237D0"/>
    <w:rsid w:val="004265A6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0E6A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96205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05EE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07AA2"/>
    <w:rsid w:val="0071105A"/>
    <w:rsid w:val="007116E4"/>
    <w:rsid w:val="00713B40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3834"/>
    <w:rsid w:val="0077485D"/>
    <w:rsid w:val="00774CE5"/>
    <w:rsid w:val="0077635D"/>
    <w:rsid w:val="007768F7"/>
    <w:rsid w:val="007829D8"/>
    <w:rsid w:val="00787CAC"/>
    <w:rsid w:val="007911AE"/>
    <w:rsid w:val="00792D17"/>
    <w:rsid w:val="00793DB2"/>
    <w:rsid w:val="00797080"/>
    <w:rsid w:val="007A0D79"/>
    <w:rsid w:val="007A7486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3C1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354"/>
    <w:rsid w:val="009974D3"/>
    <w:rsid w:val="009A69A0"/>
    <w:rsid w:val="009B2A19"/>
    <w:rsid w:val="009B2C01"/>
    <w:rsid w:val="009B6918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25C"/>
    <w:rsid w:val="009F4D8B"/>
    <w:rsid w:val="009F6E85"/>
    <w:rsid w:val="00A021EF"/>
    <w:rsid w:val="00A053BF"/>
    <w:rsid w:val="00A10B25"/>
    <w:rsid w:val="00A10D14"/>
    <w:rsid w:val="00A12566"/>
    <w:rsid w:val="00A142F8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3422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054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86814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38F6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73059"/>
    <w:rsid w:val="00C75D9D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15483"/>
    <w:rsid w:val="00D20C5B"/>
    <w:rsid w:val="00D253AE"/>
    <w:rsid w:val="00D357C7"/>
    <w:rsid w:val="00D37E84"/>
    <w:rsid w:val="00D41ECD"/>
    <w:rsid w:val="00D4301B"/>
    <w:rsid w:val="00D437B7"/>
    <w:rsid w:val="00D51264"/>
    <w:rsid w:val="00D53018"/>
    <w:rsid w:val="00D57374"/>
    <w:rsid w:val="00D619DE"/>
    <w:rsid w:val="00D631E0"/>
    <w:rsid w:val="00D63770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C4129"/>
    <w:rsid w:val="00DD31DA"/>
    <w:rsid w:val="00DD4207"/>
    <w:rsid w:val="00DD5FCA"/>
    <w:rsid w:val="00DE49FF"/>
    <w:rsid w:val="00DE4F28"/>
    <w:rsid w:val="00DF0A6D"/>
    <w:rsid w:val="00DF1464"/>
    <w:rsid w:val="00DF3135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4DC6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2B11"/>
    <w:rsid w:val="00F0460D"/>
    <w:rsid w:val="00F05F8C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C5B1F"/>
    <w:rsid w:val="00FD4B8A"/>
    <w:rsid w:val="00FD6E0C"/>
    <w:rsid w:val="00FE0390"/>
    <w:rsid w:val="00FE1CF0"/>
    <w:rsid w:val="00FE2D82"/>
    <w:rsid w:val="00FF6A83"/>
    <w:rsid w:val="0282744B"/>
    <w:rsid w:val="1228E2A3"/>
    <w:rsid w:val="18D14755"/>
    <w:rsid w:val="49673394"/>
    <w:rsid w:val="4C92843F"/>
    <w:rsid w:val="50541741"/>
    <w:rsid w:val="75103D40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B971B9"/>
  <w15:docId w15:val="{F205C02B-56A3-4271-82FF-EF5E043D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CA" w:eastAsia="en-US"/>
    </w:rPr>
  </w:style>
  <w:style w:type="paragraph" w:customStyle="1" w:styleId="1">
    <w:name w:val="修订1"/>
    <w:hidden/>
    <w:uiPriority w:val="99"/>
    <w:semiHidden/>
    <w:rPr>
      <w:lang w:val="en-CA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9F425C"/>
    <w:rPr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F65A0-DADC-42F1-A3C8-8109A83A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969</Characters>
  <Application>Microsoft Office Word</Application>
  <DocSecurity>0</DocSecurity>
  <Lines>44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33.938_CR0009_(Rel-19)_FS_CryptoInv</cp:lastModifiedBy>
  <cp:revision>2</cp:revision>
  <cp:lastPrinted>2002-04-23T07:10:00Z</cp:lastPrinted>
  <dcterms:created xsi:type="dcterms:W3CDTF">2026-02-02T15:26:00Z</dcterms:created>
  <dcterms:modified xsi:type="dcterms:W3CDTF">2026-02-02T15:26:00Z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2052-12.8.2.21177</vt:lpwstr>
  </property>
  <property fmtid="{D5CDD505-2E9C-101B-9397-08002B2CF9AE}" pid="14" name="ICV">
    <vt:lpwstr>3586076E308E46C8981E7F095834FD24_13</vt:lpwstr>
  </property>
</Properties>
</file>